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48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48"/>
        <w:jc w:val="center"/>
        <w:rPr>
          <w:b/>
        </w:rPr>
        <w:outlineLvl w:val="1"/>
      </w:pPr>
      <w:r>
        <w:rPr>
          <w:b/>
        </w:rPr>
        <w:t xml:space="preserve">осуществляющая полномочия окружных избирательных комиссий №9 и № 12</w:t>
      </w:r>
      <w:r>
        <w:rPr>
          <w:b/>
        </w:rPr>
      </w:r>
      <w:r>
        <w:rPr>
          <w:b/>
        </w:rPr>
      </w:r>
    </w:p>
    <w:p>
      <w:pPr>
        <w:pStyle w:val="848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48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48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48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“07</w:t>
      </w:r>
      <w:r>
        <w:rPr>
          <w:sz w:val="28"/>
          <w:szCs w:val="28"/>
          <w:u w:val="single"/>
        </w:rPr>
        <w:t xml:space="preserve">” 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№   </w:t>
      </w:r>
      <w:r>
        <w:rPr>
          <w:sz w:val="28"/>
          <w:szCs w:val="28"/>
          <w:u w:val="single"/>
          <w:lang w:val="en-US"/>
        </w:rPr>
        <w:t xml:space="preserve">7</w:t>
      </w:r>
      <w:r>
        <w:rPr>
          <w:sz w:val="28"/>
          <w:szCs w:val="28"/>
          <w:u w:val="single"/>
        </w:rPr>
        <w:t xml:space="preserve">/27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перечне подразделений (подразделении) </w:t>
      </w:r>
      <w:r>
        <w:rPr>
          <w:rFonts w:ascii="Times New Roman" w:hAnsi="Times New Roman"/>
          <w:b/>
          <w:bCs/>
          <w:sz w:val="28"/>
          <w:szCs w:val="28"/>
        </w:rPr>
        <w:t xml:space="preserve">публичного акционерного общества "Сбербанк России" для открытия специальных </w:t>
      </w:r>
      <w:r>
        <w:rPr>
          <w:rFonts w:ascii="Times New Roman" w:hAnsi="Times New Roman"/>
          <w:b/>
          <w:sz w:val="28"/>
          <w:szCs w:val="28"/>
        </w:rPr>
        <w:t xml:space="preserve">избирательных счетов кандидатов для формирования избирательных фондов </w:t>
      </w:r>
      <w:r>
        <w:rPr>
          <w:rFonts w:ascii="Times New Roman" w:hAnsi="Times New Roman"/>
          <w:b/>
          <w:bCs/>
          <w:sz w:val="28"/>
          <w:szCs w:val="28"/>
        </w:rPr>
        <w:t xml:space="preserve">в период подготовки и проведения дополнительных выборов депутатов</w:t>
      </w:r>
      <w:r>
        <w:rPr>
          <w:rFonts w:cs="Arial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</w:t>
      </w:r>
      <w:r>
        <w:rPr>
          <w:rFonts w:ascii="Times New Roman" w:hAnsi="Times New Roman"/>
          <w:b/>
          <w:sz w:val="28"/>
          <w:szCs w:val="28"/>
        </w:rPr>
        <w:t xml:space="preserve"> области второго созыва</w:t>
      </w:r>
      <w:r>
        <w:rPr>
          <w:rFonts w:ascii="Times New Roman" w:hAnsi="Times New Roman"/>
          <w:b/>
          <w:sz w:val="28"/>
          <w:szCs w:val="28"/>
        </w:rPr>
        <w:t xml:space="preserve"> по 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назначенных на 20</w:t>
      </w:r>
      <w:r>
        <w:rPr>
          <w:rFonts w:ascii="Times New Roman" w:hAnsi="Times New Roman"/>
          <w:b/>
          <w:sz w:val="28"/>
          <w:szCs w:val="28"/>
        </w:rPr>
        <w:t xml:space="preserve"> сентября 2026 года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54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муниципальн</w:t>
      </w:r>
      <w:r>
        <w:rPr>
          <w:rFonts w:ascii="Times New Roman" w:hAnsi="Times New Roman"/>
          <w:sz w:val="28"/>
          <w:szCs w:val="28"/>
        </w:rPr>
        <w:t xml:space="preserve">ого округа Воротынский Нижегородской области ПОСТАНОВЛЯЕТ:</w:t>
      </w:r>
      <w:r>
        <w:rPr>
          <w:sz w:val="28"/>
          <w:szCs w:val="28"/>
        </w:rPr>
        <w:t xml:space="preserve">   </w:t>
      </w:r>
      <w:r/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843"/>
        <w:numPr>
          <w:ilvl w:val="0"/>
          <w:numId w:val="5"/>
        </w:numPr>
        <w:jc w:val="both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перечень подразделений (подразделение) </w:t>
      </w:r>
      <w:r>
        <w:rPr>
          <w:rFonts w:ascii="Times New Roman" w:hAnsi="Times New Roman"/>
          <w:bCs/>
          <w:sz w:val="28"/>
          <w:szCs w:val="28"/>
        </w:rPr>
        <w:t xml:space="preserve">публичного акционерного общества "Сбербанк России" для открытия специальных избирательных счетов кандидатов </w:t>
      </w:r>
      <w:r>
        <w:rPr>
          <w:rFonts w:ascii="Times New Roman" w:hAnsi="Times New Roman"/>
          <w:sz w:val="28"/>
          <w:szCs w:val="28"/>
        </w:rPr>
        <w:t xml:space="preserve">для формирования избирательных фондов </w:t>
      </w:r>
      <w:r>
        <w:rPr>
          <w:rFonts w:ascii="Times New Roman" w:hAnsi="Times New Roman"/>
          <w:bCs/>
          <w:sz w:val="28"/>
          <w:szCs w:val="28"/>
        </w:rPr>
        <w:t xml:space="preserve">в период подготовки и проведения дополнительных выборов депутатов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по одномандатным избирательным округам №9 и №12  назначенных на 20 сентября 2026 года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843"/>
        <w:ind w:left="435"/>
        <w:jc w:val="both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235" w:type="dxa"/>
            <w:vAlign w:val="top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избирательного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45" w:type="dxa"/>
            <w:vAlign w:val="top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подразделения ПАО Сбербанк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подразделения ПАО Сбербанк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235" w:type="dxa"/>
            <w:vAlign w:val="top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9, 12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45" w:type="dxa"/>
            <w:vAlign w:val="top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9042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Нижегородская область, Воротынский район,  п.Воротынец, ул.Горького д.104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43"/>
        <w:numPr>
          <w:ilvl w:val="0"/>
          <w:numId w:val="3"/>
        </w:numPr>
        <w:ind w:left="567" w:hanging="567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Председатель   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Секретарь                                                                                  Т.А. Герасимова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pStyle w:val="843"/>
        <w:ind w:left="851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3"/>
        <w:ind w:left="851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3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709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95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3"/>
    <w:next w:val="843"/>
    <w:link w:val="66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6">
    <w:name w:val="Heading 1 Char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7">
    <w:name w:val="Heading 2"/>
    <w:basedOn w:val="843"/>
    <w:next w:val="843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8">
    <w:name w:val="Heading 2 Char"/>
    <w:link w:val="667"/>
    <w:uiPriority w:val="9"/>
    <w:rPr>
      <w:rFonts w:ascii="Liberation Sans" w:hAnsi="Liberation Sans" w:eastAsia="Liberation Sans" w:cs="Liberation Sans"/>
      <w:sz w:val="34"/>
    </w:rPr>
  </w:style>
  <w:style w:type="paragraph" w:styleId="669">
    <w:name w:val="Heading 3"/>
    <w:basedOn w:val="843"/>
    <w:next w:val="843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0">
    <w:name w:val="Heading 3 Char"/>
    <w:link w:val="6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1">
    <w:name w:val="Heading 4"/>
    <w:basedOn w:val="843"/>
    <w:next w:val="843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3">
    <w:name w:val="Heading 5"/>
    <w:basedOn w:val="843"/>
    <w:next w:val="843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5">
    <w:name w:val="Heading 6"/>
    <w:basedOn w:val="843"/>
    <w:next w:val="843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7">
    <w:name w:val="Heading 7"/>
    <w:basedOn w:val="843"/>
    <w:next w:val="843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9">
    <w:name w:val="Heading 8"/>
    <w:basedOn w:val="843"/>
    <w:next w:val="843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1">
    <w:name w:val="Heading 9"/>
    <w:basedOn w:val="843"/>
    <w:next w:val="843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3">
    <w:name w:val="List Paragraph"/>
    <w:basedOn w:val="843"/>
    <w:uiPriority w:val="34"/>
    <w:qFormat/>
    <w:pPr>
      <w:contextualSpacing/>
      <w:ind w:left="720"/>
    </w:p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3"/>
    <w:next w:val="843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link w:val="685"/>
    <w:uiPriority w:val="10"/>
    <w:rPr>
      <w:sz w:val="48"/>
      <w:szCs w:val="48"/>
    </w:rPr>
  </w:style>
  <w:style w:type="paragraph" w:styleId="687">
    <w:name w:val="Subtitle"/>
    <w:basedOn w:val="843"/>
    <w:next w:val="843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link w:val="687"/>
    <w:uiPriority w:val="11"/>
    <w:rPr>
      <w:sz w:val="24"/>
      <w:szCs w:val="24"/>
    </w:rPr>
  </w:style>
  <w:style w:type="paragraph" w:styleId="689">
    <w:name w:val="Quote"/>
    <w:basedOn w:val="843"/>
    <w:next w:val="843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3"/>
    <w:next w:val="843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3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link w:val="693"/>
    <w:uiPriority w:val="99"/>
  </w:style>
  <w:style w:type="paragraph" w:styleId="695">
    <w:name w:val="Footer"/>
    <w:basedOn w:val="843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link w:val="695"/>
    <w:uiPriority w:val="99"/>
  </w:style>
  <w:style w:type="paragraph" w:styleId="697">
    <w:name w:val="Caption"/>
    <w:basedOn w:val="843"/>
    <w:next w:val="843"/>
    <w:link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link w:val="697"/>
    <w:uiPriority w:val="35"/>
    <w:rPr>
      <w:b/>
      <w:bCs/>
      <w:color w:val="4f81bd" w:themeColor="accent1"/>
      <w:sz w:val="18"/>
      <w:szCs w:val="18"/>
    </w:rPr>
  </w:style>
  <w:style w:type="table" w:styleId="69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paragraph" w:styleId="826">
    <w:name w:val="footnote text"/>
    <w:basedOn w:val="843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>
    <w:name w:val="Footnote Text Char"/>
    <w:link w:val="826"/>
    <w:uiPriority w:val="99"/>
    <w:rPr>
      <w:sz w:val="18"/>
    </w:rPr>
  </w:style>
  <w:style w:type="character" w:styleId="828">
    <w:name w:val="footnote reference"/>
    <w:uiPriority w:val="99"/>
    <w:unhideWhenUsed/>
    <w:rPr>
      <w:vertAlign w:val="superscript"/>
    </w:rPr>
  </w:style>
  <w:style w:type="paragraph" w:styleId="829">
    <w:name w:val="endnote text"/>
    <w:basedOn w:val="843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>
    <w:name w:val="Endnote Text Char"/>
    <w:link w:val="829"/>
    <w:uiPriority w:val="99"/>
    <w:rPr>
      <w:sz w:val="20"/>
    </w:rPr>
  </w:style>
  <w:style w:type="character" w:styleId="831">
    <w:name w:val="endnote reference"/>
    <w:uiPriority w:val="99"/>
    <w:semiHidden/>
    <w:unhideWhenUsed/>
    <w:rPr>
      <w:vertAlign w:val="superscript"/>
    </w:rPr>
  </w:style>
  <w:style w:type="paragraph" w:styleId="832">
    <w:name w:val="toc 1"/>
    <w:basedOn w:val="843"/>
    <w:next w:val="843"/>
    <w:uiPriority w:val="39"/>
    <w:unhideWhenUsed/>
    <w:pPr>
      <w:ind w:left="0" w:right="0" w:firstLine="0"/>
      <w:spacing w:after="57"/>
    </w:pPr>
  </w:style>
  <w:style w:type="paragraph" w:styleId="833">
    <w:name w:val="toc 2"/>
    <w:basedOn w:val="843"/>
    <w:next w:val="843"/>
    <w:uiPriority w:val="39"/>
    <w:unhideWhenUsed/>
    <w:pPr>
      <w:ind w:left="283" w:right="0" w:firstLine="0"/>
      <w:spacing w:after="57"/>
    </w:pPr>
  </w:style>
  <w:style w:type="paragraph" w:styleId="834">
    <w:name w:val="toc 3"/>
    <w:basedOn w:val="843"/>
    <w:next w:val="843"/>
    <w:uiPriority w:val="39"/>
    <w:unhideWhenUsed/>
    <w:pPr>
      <w:ind w:left="567" w:right="0" w:firstLine="0"/>
      <w:spacing w:after="57"/>
    </w:pPr>
  </w:style>
  <w:style w:type="paragraph" w:styleId="835">
    <w:name w:val="toc 4"/>
    <w:basedOn w:val="843"/>
    <w:next w:val="843"/>
    <w:uiPriority w:val="39"/>
    <w:unhideWhenUsed/>
    <w:pPr>
      <w:ind w:left="850" w:right="0" w:firstLine="0"/>
      <w:spacing w:after="57"/>
    </w:pPr>
  </w:style>
  <w:style w:type="paragraph" w:styleId="836">
    <w:name w:val="toc 5"/>
    <w:basedOn w:val="843"/>
    <w:next w:val="843"/>
    <w:uiPriority w:val="39"/>
    <w:unhideWhenUsed/>
    <w:pPr>
      <w:ind w:left="1134" w:right="0" w:firstLine="0"/>
      <w:spacing w:after="57"/>
    </w:pPr>
  </w:style>
  <w:style w:type="paragraph" w:styleId="837">
    <w:name w:val="toc 6"/>
    <w:basedOn w:val="843"/>
    <w:next w:val="843"/>
    <w:uiPriority w:val="39"/>
    <w:unhideWhenUsed/>
    <w:pPr>
      <w:ind w:left="1417" w:right="0" w:firstLine="0"/>
      <w:spacing w:after="57"/>
    </w:pPr>
  </w:style>
  <w:style w:type="paragraph" w:styleId="838">
    <w:name w:val="toc 7"/>
    <w:basedOn w:val="843"/>
    <w:next w:val="843"/>
    <w:uiPriority w:val="39"/>
    <w:unhideWhenUsed/>
    <w:pPr>
      <w:ind w:left="1701" w:right="0" w:firstLine="0"/>
      <w:spacing w:after="57"/>
    </w:pPr>
  </w:style>
  <w:style w:type="paragraph" w:styleId="839">
    <w:name w:val="toc 8"/>
    <w:basedOn w:val="843"/>
    <w:next w:val="843"/>
    <w:uiPriority w:val="39"/>
    <w:unhideWhenUsed/>
    <w:pPr>
      <w:ind w:left="1984" w:right="0" w:firstLine="0"/>
      <w:spacing w:after="57"/>
    </w:pPr>
  </w:style>
  <w:style w:type="paragraph" w:styleId="840">
    <w:name w:val="toc 9"/>
    <w:basedOn w:val="843"/>
    <w:next w:val="843"/>
    <w:uiPriority w:val="39"/>
    <w:unhideWhenUsed/>
    <w:pPr>
      <w:ind w:left="2268" w:right="0" w:firstLine="0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843"/>
    <w:next w:val="843"/>
    <w:uiPriority w:val="99"/>
    <w:unhideWhenUsed/>
    <w:pPr>
      <w:spacing w:after="0" w:afterAutospacing="0"/>
    </w:pPr>
  </w:style>
  <w:style w:type="paragraph" w:styleId="843" w:default="1">
    <w:name w:val="Normal"/>
    <w:next w:val="843"/>
    <w:link w:val="843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44">
    <w:name w:val="Заголовок 2"/>
    <w:basedOn w:val="843"/>
    <w:next w:val="843"/>
    <w:link w:val="856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character" w:styleId="845">
    <w:name w:val="Основной шрифт абзаца"/>
    <w:next w:val="845"/>
    <w:link w:val="843"/>
    <w:uiPriority w:val="1"/>
    <w:semiHidden/>
    <w:unhideWhenUsed/>
  </w:style>
  <w:style w:type="table" w:styleId="846">
    <w:name w:val="Обычная таблица"/>
    <w:next w:val="846"/>
    <w:link w:val="843"/>
    <w:uiPriority w:val="99"/>
    <w:semiHidden/>
    <w:unhideWhenUsed/>
    <w:qFormat/>
    <w:tblPr/>
  </w:style>
  <w:style w:type="numbering" w:styleId="847">
    <w:name w:val="Нет списка"/>
    <w:next w:val="847"/>
    <w:link w:val="843"/>
    <w:uiPriority w:val="99"/>
    <w:semiHidden/>
    <w:unhideWhenUsed/>
  </w:style>
  <w:style w:type="paragraph" w:styleId="848">
    <w:name w:val="ConsPlusNormal"/>
    <w:next w:val="848"/>
    <w:link w:val="843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49">
    <w:name w:val="14-15"/>
    <w:basedOn w:val="843"/>
    <w:next w:val="849"/>
    <w:link w:val="843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50">
    <w:name w:val="Основной текст 2"/>
    <w:basedOn w:val="843"/>
    <w:next w:val="850"/>
    <w:link w:val="851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51">
    <w:name w:val="Основной текст 2 Знак"/>
    <w:basedOn w:val="845"/>
    <w:next w:val="851"/>
    <w:link w:val="850"/>
    <w:rPr>
      <w:rFonts w:ascii="Times New Roman" w:hAnsi="Times New Roman" w:eastAsia="Times New Roman"/>
    </w:rPr>
  </w:style>
  <w:style w:type="paragraph" w:styleId="852">
    <w:name w:val="Основной текст с отступом"/>
    <w:basedOn w:val="843"/>
    <w:next w:val="852"/>
    <w:link w:val="853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53">
    <w:name w:val="Основной текст с отступом Знак"/>
    <w:basedOn w:val="845"/>
    <w:next w:val="853"/>
    <w:link w:val="852"/>
    <w:rPr>
      <w:rFonts w:ascii="Times New Roman" w:hAnsi="Times New Roman" w:eastAsia="Times New Roman"/>
      <w:sz w:val="24"/>
      <w:szCs w:val="24"/>
    </w:rPr>
  </w:style>
  <w:style w:type="paragraph" w:styleId="854">
    <w:name w:val="Основной текст"/>
    <w:basedOn w:val="843"/>
    <w:next w:val="854"/>
    <w:link w:val="855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55">
    <w:name w:val="Основной текст Знак"/>
    <w:basedOn w:val="845"/>
    <w:next w:val="855"/>
    <w:link w:val="854"/>
    <w:rPr>
      <w:rFonts w:ascii="Times New Roman" w:hAnsi="Times New Roman" w:eastAsia="Times New Roman"/>
      <w:sz w:val="24"/>
      <w:szCs w:val="24"/>
    </w:rPr>
  </w:style>
  <w:style w:type="character" w:styleId="856">
    <w:name w:val="Заголовок 2 Знак"/>
    <w:basedOn w:val="845"/>
    <w:next w:val="856"/>
    <w:link w:val="844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57">
    <w:name w:val="Название"/>
    <w:basedOn w:val="843"/>
    <w:next w:val="857"/>
    <w:link w:val="858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58">
    <w:name w:val="Название Знак"/>
    <w:basedOn w:val="845"/>
    <w:next w:val="858"/>
    <w:link w:val="857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59">
    <w:name w:val="Текст 14-1.5.Стиль12-1"/>
    <w:basedOn w:val="843"/>
    <w:next w:val="859"/>
    <w:link w:val="843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60">
    <w:name w:val="Текст 14-1.5"/>
    <w:basedOn w:val="843"/>
    <w:next w:val="860"/>
    <w:link w:val="843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61">
    <w:name w:val="Содерж"/>
    <w:basedOn w:val="843"/>
    <w:next w:val="861"/>
    <w:link w:val="843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62">
    <w:name w:val="Текст сноски"/>
    <w:basedOn w:val="843"/>
    <w:next w:val="862"/>
    <w:link w:val="863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63">
    <w:name w:val="Текст сноски Знак"/>
    <w:basedOn w:val="845"/>
    <w:next w:val="863"/>
    <w:link w:val="862"/>
    <w:semiHidden/>
    <w:rPr>
      <w:rFonts w:ascii="Times New Roman" w:hAnsi="Times New Roman" w:eastAsia="Batang"/>
      <w:sz w:val="22"/>
    </w:rPr>
  </w:style>
  <w:style w:type="paragraph" w:styleId="864">
    <w:name w:val="Обычный1"/>
    <w:next w:val="864"/>
    <w:link w:val="843"/>
    <w:rPr>
      <w:rFonts w:ascii="Times New Roman" w:hAnsi="Times New Roman" w:eastAsia="Times New Roman"/>
      <w:sz w:val="24"/>
      <w:lang w:val="ru-RU" w:eastAsia="ru-RU" w:bidi="ar-SA"/>
    </w:rPr>
  </w:style>
  <w:style w:type="paragraph" w:styleId="865">
    <w:name w:val="Основной текст 21"/>
    <w:basedOn w:val="864"/>
    <w:next w:val="865"/>
    <w:link w:val="843"/>
    <w:pPr>
      <w:ind w:firstLine="720"/>
      <w:jc w:val="center"/>
    </w:pPr>
  </w:style>
  <w:style w:type="paragraph" w:styleId="866">
    <w:name w:val="Текст1"/>
    <w:basedOn w:val="843"/>
    <w:next w:val="866"/>
    <w:link w:val="843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67">
    <w:name w:val="Знак сноски"/>
    <w:basedOn w:val="845"/>
    <w:next w:val="867"/>
    <w:link w:val="843"/>
    <w:semiHidden/>
    <w:unhideWhenUsed/>
    <w:rPr>
      <w:vertAlign w:val="superscript"/>
    </w:rPr>
  </w:style>
  <w:style w:type="paragraph" w:styleId="868">
    <w:name w:val="Абзац списка"/>
    <w:basedOn w:val="843"/>
    <w:next w:val="868"/>
    <w:link w:val="843"/>
    <w:uiPriority w:val="34"/>
    <w:qFormat/>
    <w:pPr>
      <w:ind w:left="708"/>
    </w:pPr>
  </w:style>
  <w:style w:type="character" w:styleId="869" w:default="1">
    <w:name w:val="Default Paragraph Font"/>
    <w:uiPriority w:val="1"/>
    <w:semiHidden/>
    <w:unhideWhenUsed/>
  </w:style>
  <w:style w:type="numbering" w:styleId="870" w:default="1">
    <w:name w:val="No List"/>
    <w:uiPriority w:val="99"/>
    <w:semiHidden/>
    <w:unhideWhenUsed/>
  </w:style>
  <w:style w:type="table" w:styleId="8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11</cp:revision>
  <dcterms:created xsi:type="dcterms:W3CDTF">2024-06-24T08:49:00Z</dcterms:created>
  <dcterms:modified xsi:type="dcterms:W3CDTF">2026-07-04T09:33:31Z</dcterms:modified>
  <cp:version>786432</cp:version>
</cp:coreProperties>
</file>